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159" w:rsidRDefault="00853159" w:rsidP="0085315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2F05F9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Задания </w:t>
      </w:r>
    </w:p>
    <w:p w:rsidR="002F05F9" w:rsidRDefault="002F05F9" w:rsidP="0085315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</w:p>
    <w:p w:rsidR="00FD1FEB" w:rsidRDefault="00FD1FEB" w:rsidP="00FD1FEB">
      <w:pPr>
        <w:widowControl w:val="0"/>
        <w:autoSpaceDE w:val="0"/>
        <w:autoSpaceDN w:val="0"/>
        <w:spacing w:after="0" w:line="240" w:lineRule="auto"/>
        <w:outlineLvl w:val="0"/>
        <w:rPr>
          <w:rFonts w:ascii="PT Astra Serif" w:hAnsi="PT Astra Serif"/>
          <w:b/>
          <w:sz w:val="24"/>
          <w:szCs w:val="24"/>
        </w:rPr>
      </w:pPr>
      <w:r w:rsidRPr="002F05F9">
        <w:rPr>
          <w:rFonts w:ascii="PT Astra Serif" w:hAnsi="PT Astra Serif"/>
          <w:b/>
          <w:sz w:val="24"/>
          <w:szCs w:val="24"/>
        </w:rPr>
        <w:t>Время выполнения заданий – 240 минут</w:t>
      </w:r>
    </w:p>
    <w:p w:rsidR="002F05F9" w:rsidRDefault="002F05F9" w:rsidP="002F05F9">
      <w:pPr>
        <w:spacing w:after="0" w:line="232" w:lineRule="auto"/>
        <w:ind w:right="2699"/>
        <w:jc w:val="both"/>
        <w:rPr>
          <w:rFonts w:ascii="PT Astra Serif" w:hAnsi="PT Astra Serif"/>
          <w:b/>
          <w:sz w:val="24"/>
          <w:szCs w:val="24"/>
        </w:rPr>
      </w:pPr>
      <w:r w:rsidRPr="002F05F9">
        <w:rPr>
          <w:rFonts w:ascii="PT Astra Serif" w:hAnsi="PT Astra Serif"/>
          <w:b/>
          <w:sz w:val="24"/>
          <w:szCs w:val="24"/>
        </w:rPr>
        <w:t xml:space="preserve">Максимальное количество </w:t>
      </w:r>
      <w:r w:rsidR="00FD1FEB">
        <w:rPr>
          <w:rFonts w:ascii="PT Astra Serif" w:hAnsi="PT Astra Serif"/>
          <w:b/>
          <w:sz w:val="24"/>
          <w:szCs w:val="24"/>
        </w:rPr>
        <w:t xml:space="preserve">первичных </w:t>
      </w:r>
      <w:r w:rsidRPr="002F05F9">
        <w:rPr>
          <w:rFonts w:ascii="PT Astra Serif" w:hAnsi="PT Astra Serif"/>
          <w:b/>
          <w:sz w:val="24"/>
          <w:szCs w:val="24"/>
        </w:rPr>
        <w:t>баллов – 90 баллов</w:t>
      </w:r>
    </w:p>
    <w:p w:rsidR="000962A0" w:rsidRPr="00FD1FEB" w:rsidRDefault="00FD1FEB" w:rsidP="00FD1FEB">
      <w:pPr>
        <w:spacing w:after="0" w:line="232" w:lineRule="auto"/>
        <w:ind w:right="2699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итоговых баллов – 100 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853159" w:rsidRPr="002F05F9" w:rsidTr="00FD1FEB">
        <w:trPr>
          <w:trHeight w:val="651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F9" w:rsidRPr="002F05F9" w:rsidRDefault="00853159" w:rsidP="002F05F9">
            <w:pPr>
              <w:widowControl w:val="0"/>
              <w:autoSpaceDE w:val="0"/>
              <w:autoSpaceDN w:val="0"/>
              <w:spacing w:before="1"/>
              <w:ind w:left="105" w:right="102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5F9">
              <w:rPr>
                <w:rFonts w:ascii="PT Astra Serif" w:eastAsia="Times New Roman" w:hAnsi="PT Astra Serif"/>
                <w:sz w:val="24"/>
                <w:szCs w:val="24"/>
                <w:lang w:bidi="ru-RU"/>
              </w:rPr>
              <w:t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</w:tc>
      </w:tr>
    </w:tbl>
    <w:p w:rsidR="00853159" w:rsidRPr="002F05F9" w:rsidRDefault="00853159" w:rsidP="00853159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853159" w:rsidRPr="002F05F9" w:rsidRDefault="00853159" w:rsidP="00FD1FE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 w:rsidRPr="002F05F9">
        <w:rPr>
          <w:rFonts w:ascii="PT Astra Serif" w:eastAsia="Calibri" w:hAnsi="PT Astra Serif" w:cs="Times New Roman"/>
          <w:b/>
          <w:sz w:val="24"/>
          <w:szCs w:val="24"/>
        </w:rPr>
        <w:t xml:space="preserve">Творческое задание </w:t>
      </w:r>
      <w:r w:rsidRPr="002F05F9">
        <w:rPr>
          <w:rFonts w:ascii="PT Astra Serif" w:eastAsia="Calibri" w:hAnsi="PT Astra Serif" w:cs="Times New Roman"/>
          <w:b/>
          <w:sz w:val="24"/>
          <w:szCs w:val="24"/>
          <w:lang w:val="en-US"/>
        </w:rPr>
        <w:t>[</w:t>
      </w:r>
      <w:r w:rsidRPr="002F05F9">
        <w:rPr>
          <w:rFonts w:ascii="PT Astra Serif" w:eastAsia="Calibri" w:hAnsi="PT Astra Serif" w:cs="Times New Roman"/>
          <w:b/>
          <w:sz w:val="24"/>
          <w:szCs w:val="24"/>
        </w:rPr>
        <w:t>40 баллов</w:t>
      </w:r>
      <w:r w:rsidRPr="002F05F9">
        <w:rPr>
          <w:rFonts w:ascii="PT Astra Serif" w:eastAsia="Calibri" w:hAnsi="PT Astra Serif" w:cs="Times New Roman"/>
          <w:b/>
          <w:sz w:val="24"/>
          <w:szCs w:val="24"/>
          <w:lang w:val="en-US"/>
        </w:rPr>
        <w:t>]</w:t>
      </w:r>
    </w:p>
    <w:p w:rsidR="00853159" w:rsidRPr="002F05F9" w:rsidRDefault="00853159" w:rsidP="00FD1FEB">
      <w:pPr>
        <w:spacing w:after="0" w:line="240" w:lineRule="auto"/>
        <w:ind w:left="426"/>
        <w:contextualSpacing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Представьте, что вы являетесь корреспондентом известного литературного журнала.</w:t>
      </w:r>
    </w:p>
    <w:p w:rsidR="00853159" w:rsidRPr="002F05F9" w:rsidRDefault="00853159" w:rsidP="00FD1FEB">
      <w:pPr>
        <w:spacing w:after="0" w:line="240" w:lineRule="auto"/>
        <w:ind w:left="426"/>
        <w:contextualSpacing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Составьте возможный диалог двух литературных героев из разных произведений.</w:t>
      </w:r>
    </w:p>
    <w:p w:rsidR="00853159" w:rsidRPr="002F05F9" w:rsidRDefault="00853159" w:rsidP="00FD1FEB">
      <w:pPr>
        <w:spacing w:after="0" w:line="240" w:lineRule="auto"/>
        <w:ind w:left="426"/>
        <w:contextualSpacing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Предварительно выберите конкретную проблему, которую могли бы обсуждать данные персонажи, например,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булгаковский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Воланд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и Евгений Базаров. Обоснуйте свой выбор героев русской литературы и обсуждаемых ими вопросов перед главным редактором издания.</w:t>
      </w:r>
    </w:p>
    <w:p w:rsidR="00853159" w:rsidRPr="002F05F9" w:rsidRDefault="002F05F9" w:rsidP="00853159">
      <w:pPr>
        <w:spacing w:after="0" w:line="240" w:lineRule="auto"/>
        <w:ind w:left="720"/>
        <w:contextualSpacing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Объем т</w:t>
      </w:r>
      <w:r w:rsidR="00853159" w:rsidRPr="002F05F9">
        <w:rPr>
          <w:rFonts w:ascii="PT Astra Serif" w:eastAsia="Calibri" w:hAnsi="PT Astra Serif" w:cs="Times New Roman"/>
          <w:sz w:val="24"/>
          <w:szCs w:val="24"/>
        </w:rPr>
        <w:t>ворческ</w:t>
      </w:r>
      <w:r>
        <w:rPr>
          <w:rFonts w:ascii="PT Astra Serif" w:eastAsia="Calibri" w:hAnsi="PT Astra Serif" w:cs="Times New Roman"/>
          <w:sz w:val="24"/>
          <w:szCs w:val="24"/>
        </w:rPr>
        <w:t>ой</w:t>
      </w:r>
      <w:r w:rsidR="00853159" w:rsidRPr="002F05F9">
        <w:rPr>
          <w:rFonts w:ascii="PT Astra Serif" w:eastAsia="Calibri" w:hAnsi="PT Astra Serif" w:cs="Times New Roman"/>
          <w:sz w:val="24"/>
          <w:szCs w:val="24"/>
        </w:rPr>
        <w:t xml:space="preserve"> работ</w:t>
      </w:r>
      <w:r>
        <w:rPr>
          <w:rFonts w:ascii="PT Astra Serif" w:eastAsia="Calibri" w:hAnsi="PT Astra Serif" w:cs="Times New Roman"/>
          <w:sz w:val="24"/>
          <w:szCs w:val="24"/>
        </w:rPr>
        <w:t>ы</w:t>
      </w:r>
      <w:r w:rsidR="00853159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sz w:val="24"/>
          <w:szCs w:val="24"/>
        </w:rPr>
        <w:t>-</w:t>
      </w:r>
      <w:r w:rsidR="00853159" w:rsidRPr="002F05F9">
        <w:rPr>
          <w:rFonts w:ascii="PT Astra Serif" w:eastAsia="Calibri" w:hAnsi="PT Astra Serif" w:cs="Times New Roman"/>
          <w:sz w:val="24"/>
          <w:szCs w:val="24"/>
        </w:rPr>
        <w:t xml:space="preserve"> 200-250 слов.</w:t>
      </w:r>
    </w:p>
    <w:p w:rsidR="00853159" w:rsidRPr="002F05F9" w:rsidRDefault="00853159" w:rsidP="00853159">
      <w:pPr>
        <w:spacing w:after="0" w:line="240" w:lineRule="auto"/>
        <w:contextualSpacing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2F05F9" w:rsidRPr="002F05F9" w:rsidRDefault="00853159" w:rsidP="00FD1FEB">
      <w:pPr>
        <w:pStyle w:val="aa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PT Astra Serif" w:eastAsia="Calibri" w:hAnsi="PT Astra Serif" w:cs="Times New Roman"/>
          <w:b/>
          <w:bCs/>
          <w:sz w:val="24"/>
          <w:szCs w:val="24"/>
          <w:lang w:bidi="ru-RU"/>
        </w:rPr>
      </w:pPr>
      <w:r w:rsidRPr="002F05F9">
        <w:rPr>
          <w:rFonts w:ascii="PT Astra Serif" w:eastAsia="Calibri" w:hAnsi="PT Astra Serif" w:cs="Times New Roman"/>
          <w:b/>
          <w:bCs/>
          <w:sz w:val="24"/>
          <w:szCs w:val="24"/>
          <w:lang w:bidi="ru-RU"/>
        </w:rPr>
        <w:t xml:space="preserve">Анализ текста [50 баллов]. </w:t>
      </w:r>
    </w:p>
    <w:p w:rsidR="00853159" w:rsidRPr="002F05F9" w:rsidRDefault="00853159" w:rsidP="00FD1FEB">
      <w:pPr>
        <w:spacing w:after="0" w:line="240" w:lineRule="auto"/>
        <w:ind w:left="284" w:hanging="284"/>
        <w:contextualSpacing/>
        <w:jc w:val="both"/>
        <w:rPr>
          <w:rFonts w:ascii="PT Astra Serif" w:eastAsia="Calibri" w:hAnsi="PT Astra Serif" w:cs="Times New Roman"/>
          <w:b/>
          <w:bCs/>
          <w:sz w:val="24"/>
          <w:szCs w:val="24"/>
          <w:lang w:bidi="ru-RU"/>
        </w:rPr>
      </w:pPr>
      <w:r w:rsidRPr="002F05F9">
        <w:rPr>
          <w:rFonts w:ascii="PT Astra Serif" w:eastAsia="Calibri" w:hAnsi="PT Astra Serif" w:cs="Times New Roman"/>
          <w:b/>
          <w:bCs/>
          <w:sz w:val="24"/>
          <w:szCs w:val="24"/>
          <w:lang w:bidi="ru-RU"/>
        </w:rPr>
        <w:t xml:space="preserve">Выберите </w:t>
      </w:r>
      <w:r w:rsidRPr="002F05F9">
        <w:rPr>
          <w:rFonts w:ascii="PT Astra Serif" w:eastAsia="Calibri" w:hAnsi="PT Astra Serif" w:cs="Times New Roman"/>
          <w:b/>
          <w:bCs/>
          <w:sz w:val="24"/>
          <w:szCs w:val="24"/>
          <w:u w:val="single"/>
          <w:lang w:bidi="ru-RU"/>
        </w:rPr>
        <w:t>ТОЛЬКО ОДИН</w:t>
      </w:r>
      <w:r w:rsidRPr="002F05F9">
        <w:rPr>
          <w:rFonts w:ascii="PT Astra Serif" w:eastAsia="Calibri" w:hAnsi="PT Astra Serif" w:cs="Times New Roman"/>
          <w:b/>
          <w:bCs/>
          <w:sz w:val="24"/>
          <w:szCs w:val="24"/>
          <w:lang w:bidi="ru-RU"/>
        </w:rPr>
        <w:t xml:space="preserve"> вариант текста для анализа: ЛИБО прозаический, ЛИБО поэтический.</w:t>
      </w:r>
    </w:p>
    <w:p w:rsidR="00853159" w:rsidRPr="002F05F9" w:rsidRDefault="00853159" w:rsidP="00FD1FEB">
      <w:pPr>
        <w:spacing w:after="0" w:line="240" w:lineRule="auto"/>
        <w:ind w:left="284" w:hanging="284"/>
        <w:contextualSpacing/>
        <w:jc w:val="both"/>
        <w:rPr>
          <w:rFonts w:ascii="PT Astra Serif" w:eastAsia="Calibri" w:hAnsi="PT Astra Serif" w:cs="Times New Roman"/>
          <w:b/>
          <w:bCs/>
          <w:sz w:val="24"/>
          <w:szCs w:val="24"/>
          <w:lang w:bidi="ru-RU"/>
        </w:rPr>
      </w:pPr>
      <w:r w:rsidRPr="002F05F9">
        <w:rPr>
          <w:rFonts w:ascii="PT Astra Serif" w:eastAsia="Calibri" w:hAnsi="PT Astra Serif" w:cs="Times New Roman"/>
          <w:sz w:val="24"/>
          <w:szCs w:val="24"/>
          <w:u w:val="single"/>
        </w:rPr>
        <w:t>Комментарий к заданию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. Для выполнения задания выберите прозаическое </w:t>
      </w:r>
      <w:r w:rsidRPr="002F05F9">
        <w:rPr>
          <w:rFonts w:ascii="PT Astra Serif" w:eastAsia="Calibri" w:hAnsi="PT Astra Serif" w:cs="Times New Roman"/>
          <w:b/>
          <w:sz w:val="24"/>
          <w:szCs w:val="24"/>
        </w:rPr>
        <w:t>или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поэтическое произведение. Внимательно прочитайте его. Самостоятельно определите методы и приёмы анализа, структуру и последовательность изложения своих мыслей. Путь анализа текста должен привести к раскрытию текста как сложно организованного единства элементов, несущих в себе смысл. Целостный анализ текста не требует полного описания всех структурных уровней (от фонетической стороны до раскрытия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интертекстуальных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связей), важно раскрыть смысл произведения через значимые аспекты его художественной структуры.</w:t>
      </w:r>
    </w:p>
    <w:p w:rsidR="00853159" w:rsidRPr="002F05F9" w:rsidRDefault="00853159" w:rsidP="00FD1FEB">
      <w:pPr>
        <w:spacing w:after="0" w:line="240" w:lineRule="auto"/>
        <w:ind w:left="142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Выполните целостный анализ рассказа. Обратите внимание на следующие особенности его содержания и формы: смысл названия произведения и его связь с идеей текста; образная система текста, средства создания художественных образов и их функция для воплощения авторского замысла. Пишите связно, свободно, понятно, доказательно и грамотно.</w:t>
      </w:r>
      <w:r w:rsidR="00FD1FEB">
        <w:rPr>
          <w:rFonts w:ascii="PT Astra Serif" w:eastAsia="Calibri" w:hAnsi="PT Astra Serif" w:cs="Times New Roman"/>
          <w:sz w:val="24"/>
          <w:szCs w:val="24"/>
        </w:rPr>
        <w:t xml:space="preserve"> </w:t>
      </w:r>
      <w:bookmarkStart w:id="0" w:name="_GoBack"/>
      <w:bookmarkEnd w:id="0"/>
      <w:r w:rsidRPr="002F05F9">
        <w:rPr>
          <w:rFonts w:ascii="PT Astra Serif" w:eastAsia="Calibri" w:hAnsi="PT Astra Serif" w:cs="Times New Roman"/>
          <w:sz w:val="24"/>
          <w:szCs w:val="24"/>
        </w:rPr>
        <w:t>Рекомендуемый объём – 400–450 слов.</w:t>
      </w:r>
    </w:p>
    <w:p w:rsidR="00D34643" w:rsidRDefault="00D34643" w:rsidP="00D34643">
      <w:pPr>
        <w:spacing w:after="0" w:line="240" w:lineRule="auto"/>
        <w:jc w:val="center"/>
        <w:rPr>
          <w:rFonts w:ascii="PT Astra Serif" w:eastAsia="Calibri" w:hAnsi="PT Astra Serif" w:cs="Times New Roman"/>
          <w:b/>
          <w:i/>
          <w:sz w:val="24"/>
          <w:szCs w:val="24"/>
        </w:rPr>
      </w:pPr>
    </w:p>
    <w:p w:rsidR="00853159" w:rsidRPr="002F05F9" w:rsidRDefault="00853159" w:rsidP="00D34643">
      <w:pPr>
        <w:spacing w:after="0" w:line="240" w:lineRule="auto"/>
        <w:jc w:val="center"/>
        <w:rPr>
          <w:rFonts w:ascii="PT Astra Serif" w:eastAsia="Calibri" w:hAnsi="PT Astra Serif" w:cs="Times New Roman"/>
          <w:b/>
          <w:i/>
          <w:sz w:val="24"/>
          <w:szCs w:val="24"/>
        </w:rPr>
      </w:pPr>
      <w:r w:rsidRPr="002F05F9">
        <w:rPr>
          <w:rFonts w:ascii="PT Astra Serif" w:eastAsia="Calibri" w:hAnsi="PT Astra Serif" w:cs="Times New Roman"/>
          <w:b/>
          <w:i/>
          <w:sz w:val="24"/>
          <w:szCs w:val="24"/>
        </w:rPr>
        <w:t>Анализ прозаического текста</w:t>
      </w:r>
    </w:p>
    <w:p w:rsidR="00B83383" w:rsidRPr="002F05F9" w:rsidRDefault="00B83383" w:rsidP="00AF5E1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2F05F9">
        <w:rPr>
          <w:rFonts w:ascii="PT Astra Serif" w:eastAsia="Calibri" w:hAnsi="PT Astra Serif" w:cs="Times New Roman"/>
          <w:b/>
          <w:sz w:val="24"/>
          <w:szCs w:val="24"/>
        </w:rPr>
        <w:t>М.А. Осоргин</w:t>
      </w:r>
      <w:r w:rsidR="00AF5E10" w:rsidRPr="002F05F9">
        <w:rPr>
          <w:rStyle w:val="a9"/>
          <w:rFonts w:ascii="PT Astra Serif" w:eastAsia="Calibri" w:hAnsi="PT Astra Serif" w:cs="Times New Roman"/>
          <w:b/>
          <w:sz w:val="24"/>
          <w:szCs w:val="24"/>
        </w:rPr>
        <w:footnoteReference w:id="1"/>
      </w:r>
      <w:r w:rsidR="00AF5E10" w:rsidRPr="002F05F9">
        <w:rPr>
          <w:rFonts w:ascii="PT Astra Serif" w:eastAsia="Calibri" w:hAnsi="PT Astra Serif" w:cs="Times New Roman"/>
          <w:b/>
          <w:sz w:val="24"/>
          <w:szCs w:val="24"/>
        </w:rPr>
        <w:t xml:space="preserve"> (1878-1942)</w:t>
      </w:r>
    </w:p>
    <w:p w:rsidR="00B83383" w:rsidRPr="002F05F9" w:rsidRDefault="00B83383" w:rsidP="00B83383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2F05F9">
        <w:rPr>
          <w:rFonts w:ascii="PT Astra Serif" w:eastAsia="Calibri" w:hAnsi="PT Astra Serif" w:cs="Times New Roman"/>
          <w:b/>
          <w:sz w:val="24"/>
          <w:szCs w:val="24"/>
        </w:rPr>
        <w:t>Пешка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Гражданина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Убывалова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выслушали, выстукали, просветили два врача и один профессор. Снимка ему не показали; на снимке среди бурелома туманных ребер врачам и профессору подмигнула темная клякса. Увидев ее, оба врача боязливо подняли брови, а профессор удовлетворенно кивнул головой, хотя ранее того именно он и сомневался. Было сполна уплачено за картину и консилиум. Врач, постоянно лечивший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Убывалова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, его старый приятель, плел от смущения и большого огорчения такую милую и трогательную ахинею и так напирал на счастливые случаи, которых не бывает, что обоим стало неловко. После этого они мужественно играли в шахматы, врач проиграл и очень обрадовался: выиграть партию у человека обреченного было бы и неприлично и неприятно. Выйдя из дому, врач до поворота в другую улицу ежился и повторял про себя: «Боже мой, Боже мой, вот бедняга!» - а на </w:t>
      </w:r>
      <w:r w:rsidRPr="002F05F9">
        <w:rPr>
          <w:rFonts w:ascii="PT Astra Serif" w:eastAsia="Calibri" w:hAnsi="PT Astra Serif" w:cs="Times New Roman"/>
          <w:sz w:val="24"/>
          <w:szCs w:val="24"/>
        </w:rPr>
        <w:lastRenderedPageBreak/>
        <w:t>повороте вынул платок и вытер искреннюю дружескую слезу. Из платка выпала костяшка и отчетливо звякнула об асфальт, но он не заметил.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Гражданин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остался дома вдвоем: он и его близкая смерть. Некоторое время мысль о ней путалась в его представлении с гамбитом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Муцио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: жертва коня за сильную атаку; они играли по старинке, комбинационно, как играли смелые и непрактичные мастера. С момента, когда черная пешка взяла белого коня, и до самого конца партии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отодвинул мысль о смерти, слишком огромную и не вмещавшуюся в знакомую шахматную комбинацию. Но мысль эта вернулась при очень крепком рукопожатии в передней, когда старый друг, прощаясь, сказал: «Ну, я буду забегать, а ты будь молодцом!» Уложив шахматы в большую коробку, выложенную внутри зеленым бархатом (шахматы были превосходные, очень дорогие, фигурные, слоновой кости),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хотел включить верхний свет, оставив только лампу на столе, - и внезапно испугался полумрака, который может заселиться тенями. На минуту он замер, потом к груди подкатилась волна небывалого по странности ощущения: стены стали приближаться и отступать, приближаться и отступать, а он попробовал по возможности добродушно улыбнуться и мудро сказать себе: «Ну! Вот и все!», ноги его ослабели и пол зашевелился. А между тем до сих пор он держался так мужественно и разумно, что его приятель, врач, мог уйти в уверенности, что он не понял.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Сев в кресло у стола и пошатываясь, - а может быть, продолжала шататься комната, - он смотрел на книги и портреты, а книги и портреты смотрели на него с тревожным любопытством, не понимая, как же теперь человек соберет свои мысли и что он будет делать в остающееся до близкой смерти время. Было бы много проще, если бы он испытывал очень сильные боли и думал только о них, о том, как и чем их ослабить; но вот сейчас как раз болей не было, только обычное и уже привычное ощущение желудочного недомогания. Перед снимком его заставили съесть манной каши с какой-то дрянью, и приятель настойчиво называл кашу кашкой, как будто от этого все делалось шуточкой и пустячком: «Ты кашки покушаешь, а мы посмотрим, что у тебя там такое приключилось». И он тоже ел кашу с шутливым выражением, - так уж было нужно. Теперь, когда все известно, постепенно начнутся боли, и затем он умрет. Но представить себе все это невозможно, и лучше бы (то есть гораздо проще), чтобы все это оказалось ошибкой.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Одну минуту - только одну минуту -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думал о том, что, в сущности говоря, так случается рано или поздно с каждым человеком: в какой-то час он оказывается обреченным и понимает это. Особенно, когда ему уже много лет. Ну, прожил бы еще пять, десять, ну - двенадцать лет, а там все равно... Конечно, проще, когда уже не сознаешь ничего от старости или слабости. Но комната опять зашаталась, и портреты уплыли в тумане. Не может быть, чтобы люди перед смертью не сходили с ума. Но раз неминуемо, то как же не думать об этом решительно всегда, во всякую минуту, все равно в старости или в молодые годы. Мы просто только обманываем себя и отмахиваемся от ужасных мыслей. Таким образом, можно считать, что ничего не случилось.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Книги и портреты приняли спокойное положение,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встал, прошелся по комнате, остановился против зеркала, в котором очень почтенный и очень знакомый человек улыбнулся и произнес губами: «Эх, господа, господа, все это неважно!» Его окружили участливые лица знакомых и друзей, все явно смущенные, и, как это ни страшно, ему же приходилось успокаивать их своей выдержкой. Отходя, он ласково пожимал им руки, как бы говоря глазами: «Ну-ну, знаю, спасибо вам!» - и они смотрели ему вслед с почтительным удивлением. Он вынул было из кармана газету и хотел углубиться в чтение, но это было бы рисовкой. Лучше так, просто, не говоря о себе, расспрашивать, как у них идут дела, как ребятишки, правда ли, что Павел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Игнатьич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остается в Америке и выписывает туда жену.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И он то отходил от зеркала к книжным полкам, то опять возвращался с приветливой улыбкой, радуясь, что стало так хорошо и спокойно. Но верхнего света все-таки не гасил, чтобы не нарушить светлого стиля своего душевного состояния. Мягкий ковер заглушал шаги. Так ходить, бросая беглый взгляд в зеркало, потом на книги, можно было долго, почти вечность, только бы не сделать резкого движения, которое изменит ровный строй мыслей. Он ходил, пока не ощутил слабости в ногах и легкого головокружения, в последние дни довольно обычного. Тогда он стал приучать себя к мысли, что вот сейчас остановится и сядет в кресло, но сделает это плавным движением, как бы выполняя намеченный </w:t>
      </w:r>
      <w:r w:rsidRPr="002F05F9">
        <w:rPr>
          <w:rFonts w:ascii="PT Astra Serif" w:eastAsia="Calibri" w:hAnsi="PT Astra Serif" w:cs="Times New Roman"/>
          <w:sz w:val="24"/>
          <w:szCs w:val="24"/>
        </w:rPr>
        <w:lastRenderedPageBreak/>
        <w:t>план. Так он и сделал, медленно опустившись в кресло и сейчас же протянув руку к шахматам. Слоны были с хоботом, подвернутым под передние ноги, ладьи несколько похожи на гондолы, бородатый король обеими руками опирался на меч. Вынимая фигуры одну за другой, он любовался ими, как всегда; в такие шахматы было приятно играть. Если с полной внимательностью и без всякого пристрастия играть за себя и за воображаемого партнера, то игра должна, по-видимому, окончиться вничью? Перед ним сидел доктор. «Ну, сыграем, сыграем», - сказал он вслух и подумал: «Если первыми уставятся белые...» Не глядя вынимал из коробки и ставил на поля широкой доски.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Белые опережали; потом их стали догонять черные; все фигуры стояли на местах, дело шло только о пешках: с каждой стороны недоставало по три, потом по две. И опять он подумал: «Если первыми уставятся белые...» Он вынул пешку белую, потом черную и, когда вынимал решающую, почувствовал в душе холодок. Вышла черная пешка, и черный ряд заполнился. Он опустил в ящик руку за последней пешкой, но ее не оказалось; посмотрел - ящик был пуст. Мелькнула мысль, что, значит, все гаданье неправильно, и мысль, пожалуй, приятная, но нужно было не думать, а начать игру, вообще что-нибудь делать, иначе придет беспокойство. На столе пешки также не было и не было на ковре около стола. Наклоняясь, он почувствовал боль. Все-таки нужно найти пешку. Он встал с неохотой, отодвинул кресло, внимательно осмотрел все кругом, еще раз проверил пешки на доске...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Как-то совсем нелепо пропала белая костяшка, в основании налитая свинцом и подклеенная суконным кружочком. Да и как она могла пропасть, когда только что они играли на этом самом месте в эти самые шахматы? У каждого человека есть любимые вещи, всегда ему приятные, которыми он особенно дорожит. Всякий раз, как он нагибался, боль давала себя</w:t>
      </w:r>
      <w:r w:rsidR="00D63549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чувствовать, хотя сейчас он менее всего думал о ней. Белая отполированная пешка никуда не могла скрыться; на темном ковре сразу бросилась бы в глаза. Он догадался поискать в сиденье кресла; мелкая вещица может забиться в щель. Искать было неприятно, там были какие-то крошки и пыль, а пешки не было.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Он выдвинул и осмотрел ящик стола, обшарил свои карманы, - хотя с какой же стати... Можно было бы временно заменить недостающую пешку чем угодно монетой, пуговицей, кусочком бумаги. Но мысль его была теперь занята нелепой пропажей и более всего боялась отклониться на другой предмет. Другой предмет был темным, огромным и непреодолимым; к счастью, он отошел далеко, но каждую минуту мог снова выплыть и заглянуть в глаза, под самую черепную коробку, и тогда мужеству конец.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Ему очень хотелось пить: эта обычная сухость во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pтy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и дурной вкус, самое утомительное в его болезни, потому что самое постоянное. Мог по рассеянности взять с собой костяшку, когда провожал своего друга, и оставить ее в передней. Не торопясь, боясь быстрых движений, он вышел, убедился, что там нет, и скорее вернулся в ярко освещенную комнату. Он еще никогда не испытывал такой острой к себе жалости и такой обиды: пропала очень ценная вещь, и сама по себе ценная (без пешки шахматы никуда не годятся), и особенно ценная в данный момент, когда он один в своей квартире и приближается ночь. По ночам всякая боль становится острой и гонит сон. Почему именно с ним случилась такая нелепость? Он еще раз обыскал карманы, бормоча: «Не верю я в чудеса и никаких чудес не хочу!» Если бы пальцы его наткнулись на полированную костяшку, он был бы, пожалуй, счастлив; со стороны судьбы это было бы маленьким одолжением, которое он, именно он и именно сегодня во всяком случае, заслуживает. Руки его опустились, и отчаянье, молчаливо поджидавшее в затененном уголке комнаты, начало подползать на вкрадчивых лапках.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Нужды нет, что все происходит из-за такого, в сущности говоря, пустяка.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Будет забегать доктор, будут забегать немногие друзья, будут смущенно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топтаться и искать предлог поскорее уйти. В том магазине, где шахматы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куплены, найдутся, может быть, запасные пешки, хотя это 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>–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 художественная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работа, а не какая-нибудь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шаблонщина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>, какую везде найдешь. Мучительнее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всего, что заказать не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>льзя, стыдно и смешно; скажут: «</w:t>
      </w:r>
      <w:r w:rsidRPr="002F05F9">
        <w:rPr>
          <w:rFonts w:ascii="PT Astra Serif" w:eastAsia="Calibri" w:hAnsi="PT Astra Serif" w:cs="Times New Roman"/>
          <w:sz w:val="24"/>
          <w:szCs w:val="24"/>
        </w:rPr>
        <w:t>Будет готово через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месяц»</w:t>
      </w:r>
      <w:r w:rsidRPr="002F05F9">
        <w:rPr>
          <w:rFonts w:ascii="PT Astra Serif" w:eastAsia="Calibri" w:hAnsi="PT Astra Serif" w:cs="Times New Roman"/>
          <w:sz w:val="24"/>
          <w:szCs w:val="24"/>
        </w:rPr>
        <w:t>. Спросить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завтра доктора: «</w:t>
      </w:r>
      <w:r w:rsidRPr="002F05F9">
        <w:rPr>
          <w:rFonts w:ascii="PT Astra Serif" w:eastAsia="Calibri" w:hAnsi="PT Astra Serif" w:cs="Times New Roman"/>
          <w:sz w:val="24"/>
          <w:szCs w:val="24"/>
        </w:rPr>
        <w:t>Стои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>т заказывать, если через месяц?»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Он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замо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>ргает, станет неудачно шутить: «</w:t>
      </w:r>
      <w:r w:rsidRPr="002F05F9">
        <w:rPr>
          <w:rFonts w:ascii="PT Astra Serif" w:eastAsia="Calibri" w:hAnsi="PT Astra Serif" w:cs="Times New Roman"/>
          <w:sz w:val="24"/>
          <w:szCs w:val="24"/>
        </w:rPr>
        <w:t>Возьми у меня вперед пешку, вот тебе и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все!»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Как это получается глупо... Останутся книги, останутся портреты,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никому решительно не нужные, останутся письма, если их не сжечь.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Гражданин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поморщился от боли. Обычно в это время он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принимал капли и ложился спать. Доктор не сказал, принимать ли капли и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дальше или это 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>безразлично. Завтра скажу ему: «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Слушай, я </w:t>
      </w:r>
      <w:r w:rsidRPr="002F05F9">
        <w:rPr>
          <w:rFonts w:ascii="PT Astra Serif" w:eastAsia="Calibri" w:hAnsi="PT Astra Serif" w:cs="Times New Roman"/>
          <w:sz w:val="24"/>
          <w:szCs w:val="24"/>
        </w:rPr>
        <w:lastRenderedPageBreak/>
        <w:t>ведь отлично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понимаю...»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Потом сядем играть; нужно будет начать какой-нибудь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нескончаемый матч, партий в сто, если успеется. Разыграем гамбит Эванса,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всегда получается интересно.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протянул руку, чтобы сделать ход, и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увидал, что нет белой пешки.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Но ведь куда-нибудь... где-нибудь она должна быть! В спальню я не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заходил. Или заходил? Он отчетливо помнил, что выходил только в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переднюю. Пешка могла упасть и закатиться под диван, и это вернее всего,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как было не догадаться сразу! Он встал со внезапно нахлынувшей надеждой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и радостью. Если найдется, то все сразу станет чудесно! Диван тяжелый, и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сдвинуть его трудно, особенно при этой боли. Но и так, может быть,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найдется, если пошарить под диваном чем-нибудь длинным, линейкой,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палкой.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Линейка стукнула и покатила легкий предмет. Была только одна секунда,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и эта секунда была, во всяком случае, самой счастливой за все его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существование, начиная с того времени, как два врача и профессор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рассматривали туманную картину и кончая последними, полусознательными,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минутами, когда мученья тела убивались морфием. Но линейка извлекла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только упавший за диван прокуренный мундштук приятеля-доктора. В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неудобном наклонном положении, стоя на коленях и заглядывая под диван,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довольно остро чувствовал боль, но не хотел отказаться от мысли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найти пропавшую костяшку. От ковра пахло пылью. Больше ничего под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диваном не было. Тогда он, не разгибаясь, прополз от дивана к книжному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шкапу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>, хотя знал, что под ним нет щели и закатиться ничто не могло. Откуда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>-</w:t>
      </w:r>
      <w:r w:rsidRPr="002F05F9">
        <w:rPr>
          <w:rFonts w:ascii="PT Astra Serif" w:eastAsia="Calibri" w:hAnsi="PT Astra Serif" w:cs="Times New Roman"/>
          <w:sz w:val="24"/>
          <w:szCs w:val="24"/>
        </w:rPr>
        <w:t xml:space="preserve">то попал на ковер гвоздик, о который больно накололась коленка.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поморщился, потер коленку и увидал над собой все те же портреты и книги;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на темных корешках книг были вытиснены надписи, и все это давно потеряло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смысл и прежнее значение. Отчаяние, так долго сторожившее в затемненном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углу, решило наконец окончательно выползти на свет и напасть на человека,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находившегося в такой смешной и неудобной для защиты позе. Из мягких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ласковых лапок оно выпустило когти, впилось человеку в грудь и начало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потихоньку ее раздирать. Это не сопровождалось никакой особенной болью,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кроме обычной, но мысль человека резко оторвалась от белой костяшки и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стала тупо ударяться в стены, в ковер, в потолок и в пустой череп. Шахматы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спутались, стало невозможным следить за игрой, проигранной при всех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условиях, в любой комбинации. И хотя человек, привыкший владеть собой,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мог бы еще подняться, подойти к зеркалу и шутливо и печально поговорить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со знакомыми, но это было ни к чему, и он, оставшись сидеть на ковре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посреди комнаты, наклонил голову скрещенными пальцами и стал,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покачиваясь, вглядываться в семью бронзовых зайчиков, прыгавших под его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опущенными веками.</w:t>
      </w: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B83383" w:rsidRPr="002F05F9" w:rsidRDefault="00B83383" w:rsidP="00B83383">
      <w:pPr>
        <w:spacing w:after="0" w:line="240" w:lineRule="auto"/>
        <w:jc w:val="both"/>
        <w:rPr>
          <w:rFonts w:ascii="PT Astra Serif" w:eastAsia="Calibri" w:hAnsi="PT Astra Serif" w:cs="Times New Roman"/>
          <w:i/>
          <w:sz w:val="24"/>
          <w:szCs w:val="24"/>
        </w:rPr>
      </w:pPr>
      <w:r w:rsidRPr="002F05F9">
        <w:rPr>
          <w:rFonts w:ascii="PT Astra Serif" w:eastAsia="Calibri" w:hAnsi="PT Astra Serif" w:cs="Times New Roman"/>
          <w:i/>
          <w:sz w:val="24"/>
          <w:szCs w:val="24"/>
        </w:rPr>
        <w:t>Опорные вопросы</w:t>
      </w:r>
    </w:p>
    <w:p w:rsidR="00B83383" w:rsidRPr="002F05F9" w:rsidRDefault="00B83383" w:rsidP="00AF5E10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Какое значение имеет название рассказа «Пешка» с учётом семантической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наполненности лексемы (прямое и переносное значение понятия)?</w:t>
      </w:r>
    </w:p>
    <w:p w:rsidR="00B83383" w:rsidRPr="002F05F9" w:rsidRDefault="00B83383" w:rsidP="00AF5E10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 xml:space="preserve">Можно ли считать фамилию главного героя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 xml:space="preserve"> – говорящей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фамилией?</w:t>
      </w:r>
    </w:p>
    <w:p w:rsidR="00B83383" w:rsidRPr="002F05F9" w:rsidRDefault="00B83383" w:rsidP="00AF5E10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Какую роль в рассказе имеют детали: клякса на снимке и утерянная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2F05F9">
        <w:rPr>
          <w:rFonts w:ascii="PT Astra Serif" w:eastAsia="Calibri" w:hAnsi="PT Astra Serif" w:cs="Times New Roman"/>
          <w:sz w:val="24"/>
          <w:szCs w:val="24"/>
        </w:rPr>
        <w:t>пешка?</w:t>
      </w:r>
    </w:p>
    <w:p w:rsidR="00B83383" w:rsidRPr="002F05F9" w:rsidRDefault="00B83383" w:rsidP="00AF5E10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Как в рассказе раскрывается мотив смерти?</w:t>
      </w:r>
    </w:p>
    <w:p w:rsidR="00B83383" w:rsidRPr="002F05F9" w:rsidRDefault="00B83383" w:rsidP="00AF5E10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Какое значение в рассказе приобретает игра?</w:t>
      </w:r>
    </w:p>
    <w:p w:rsidR="00B83383" w:rsidRPr="002F05F9" w:rsidRDefault="00B83383" w:rsidP="00AF5E10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Какие очертания приобретает внешний мир, привычные предметы Дома</w:t>
      </w:r>
      <w:r w:rsidR="00AF5E10" w:rsidRPr="002F05F9">
        <w:rPr>
          <w:rFonts w:ascii="PT Astra Serif" w:eastAsia="Calibri" w:hAnsi="PT Astra Serif" w:cs="Times New Roman"/>
          <w:sz w:val="24"/>
          <w:szCs w:val="24"/>
        </w:rPr>
        <w:t xml:space="preserve"> </w:t>
      </w:r>
      <w:proofErr w:type="spellStart"/>
      <w:r w:rsidRPr="002F05F9">
        <w:rPr>
          <w:rFonts w:ascii="PT Astra Serif" w:eastAsia="Calibri" w:hAnsi="PT Astra Serif" w:cs="Times New Roman"/>
          <w:sz w:val="24"/>
          <w:szCs w:val="24"/>
        </w:rPr>
        <w:t>Убывалова</w:t>
      </w:r>
      <w:proofErr w:type="spellEnd"/>
      <w:r w:rsidRPr="002F05F9">
        <w:rPr>
          <w:rFonts w:ascii="PT Astra Serif" w:eastAsia="Calibri" w:hAnsi="PT Astra Serif" w:cs="Times New Roman"/>
          <w:sz w:val="24"/>
          <w:szCs w:val="24"/>
        </w:rPr>
        <w:t>?</w:t>
      </w:r>
    </w:p>
    <w:p w:rsidR="00853159" w:rsidRPr="002F05F9" w:rsidRDefault="00B83383" w:rsidP="00AF5E10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Как можно прокомментировать концовку рассказа?</w:t>
      </w:r>
      <w:r w:rsidRPr="002F05F9">
        <w:rPr>
          <w:rFonts w:ascii="PT Astra Serif" w:eastAsia="Calibri" w:hAnsi="PT Astra Serif" w:cs="Times New Roman"/>
          <w:sz w:val="24"/>
          <w:szCs w:val="24"/>
        </w:rPr>
        <w:cr/>
      </w:r>
    </w:p>
    <w:p w:rsidR="00853159" w:rsidRPr="002F05F9" w:rsidRDefault="00853159" w:rsidP="00BE493E">
      <w:pPr>
        <w:spacing w:after="0" w:line="240" w:lineRule="auto"/>
        <w:jc w:val="center"/>
        <w:rPr>
          <w:rFonts w:ascii="PT Astra Serif" w:eastAsia="Calibri" w:hAnsi="PT Astra Serif" w:cs="Times New Roman"/>
          <w:b/>
          <w:i/>
          <w:sz w:val="24"/>
          <w:szCs w:val="24"/>
        </w:rPr>
      </w:pPr>
      <w:r w:rsidRPr="002F05F9">
        <w:rPr>
          <w:rFonts w:ascii="PT Astra Serif" w:eastAsia="Calibri" w:hAnsi="PT Astra Serif" w:cs="Times New Roman"/>
          <w:b/>
          <w:i/>
          <w:sz w:val="24"/>
          <w:szCs w:val="24"/>
        </w:rPr>
        <w:t>Анализ поэтического текста</w:t>
      </w:r>
    </w:p>
    <w:p w:rsidR="00853159" w:rsidRPr="002F05F9" w:rsidRDefault="00853159" w:rsidP="00853159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Выполните целостный анализ поэтического текста, приняв во внимание особенности ег</w:t>
      </w:r>
      <w:r w:rsidR="00BA733E" w:rsidRPr="002F05F9">
        <w:rPr>
          <w:rFonts w:ascii="PT Astra Serif" w:eastAsia="Calibri" w:hAnsi="PT Astra Serif" w:cs="Times New Roman"/>
          <w:sz w:val="24"/>
          <w:szCs w:val="24"/>
        </w:rPr>
        <w:t>о содержания и формы (поэтики).</w:t>
      </w:r>
    </w:p>
    <w:p w:rsidR="00853159" w:rsidRPr="002F05F9" w:rsidRDefault="00853159" w:rsidP="00853159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Пишите связно, свободно, понятно, доказательно и грамотно.</w:t>
      </w:r>
    </w:p>
    <w:p w:rsidR="00853159" w:rsidRPr="002F05F9" w:rsidRDefault="00853159" w:rsidP="00853159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2F05F9">
        <w:rPr>
          <w:rFonts w:ascii="PT Astra Serif" w:eastAsia="Calibri" w:hAnsi="PT Astra Serif" w:cs="Times New Roman"/>
          <w:sz w:val="24"/>
          <w:szCs w:val="24"/>
        </w:rPr>
        <w:t>Рекомендуемый объём – 400–450 слов.</w:t>
      </w:r>
    </w:p>
    <w:p w:rsidR="00BA733E" w:rsidRPr="002F05F9" w:rsidRDefault="00BA733E" w:rsidP="00BA733E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Алексей </w:t>
      </w:r>
      <w:proofErr w:type="spellStart"/>
      <w:r w:rsidRPr="002F05F9">
        <w:rPr>
          <w:rFonts w:ascii="PT Astra Serif" w:eastAsia="Calibri" w:hAnsi="PT Astra Serif" w:cs="Times New Roman"/>
          <w:b/>
          <w:bCs/>
          <w:sz w:val="24"/>
          <w:szCs w:val="24"/>
        </w:rPr>
        <w:t>Парщиков</w:t>
      </w:r>
      <w:proofErr w:type="spellEnd"/>
      <w:r w:rsidRPr="002F05F9">
        <w:rPr>
          <w:rStyle w:val="a9"/>
          <w:rFonts w:ascii="PT Astra Serif" w:eastAsia="Calibri" w:hAnsi="PT Astra Serif" w:cs="Times New Roman"/>
          <w:b/>
          <w:bCs/>
          <w:sz w:val="24"/>
          <w:szCs w:val="24"/>
        </w:rPr>
        <w:footnoteReference w:id="2"/>
      </w:r>
    </w:p>
    <w:p w:rsidR="00BA733E" w:rsidRPr="002F05F9" w:rsidRDefault="00BA733E" w:rsidP="00BA733E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/>
          <w:bCs/>
          <w:sz w:val="24"/>
          <w:szCs w:val="24"/>
        </w:rPr>
        <w:t>* * *</w:t>
      </w:r>
    </w:p>
    <w:p w:rsidR="00BA733E" w:rsidRPr="002F05F9" w:rsidRDefault="00BA733E" w:rsidP="00BA733E">
      <w:pPr>
        <w:spacing w:after="0" w:line="240" w:lineRule="auto"/>
        <w:ind w:left="5664" w:firstLine="708"/>
        <w:rPr>
          <w:rFonts w:ascii="PT Astra Serif" w:eastAsia="Calibri" w:hAnsi="PT Astra Serif" w:cs="Times New Roman"/>
          <w:bCs/>
          <w:i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i/>
          <w:sz w:val="24"/>
          <w:szCs w:val="24"/>
        </w:rPr>
        <w:lastRenderedPageBreak/>
        <w:t xml:space="preserve">В. </w:t>
      </w:r>
      <w:proofErr w:type="spellStart"/>
      <w:r w:rsidRPr="002F05F9">
        <w:rPr>
          <w:rFonts w:ascii="PT Astra Serif" w:eastAsia="Calibri" w:hAnsi="PT Astra Serif" w:cs="Times New Roman"/>
          <w:bCs/>
          <w:i/>
          <w:sz w:val="24"/>
          <w:szCs w:val="24"/>
        </w:rPr>
        <w:t>Данчуку</w:t>
      </w:r>
      <w:proofErr w:type="spellEnd"/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  <w:sectPr w:rsidR="00BA733E" w:rsidRPr="002F05F9" w:rsidSect="00FD1FEB">
          <w:headerReference w:type="default" r:id="rId8"/>
          <w:footerReference w:type="default" r:id="rId9"/>
          <w:pgSz w:w="11906" w:h="16838"/>
          <w:pgMar w:top="1134" w:right="566" w:bottom="1134" w:left="851" w:header="708" w:footer="708" w:gutter="0"/>
          <w:cols w:space="708"/>
          <w:docGrid w:linePitch="360"/>
        </w:sectPr>
      </w:pP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Темна причина, но прозрачна</w:t>
      </w:r>
    </w:p>
    <w:p w:rsidR="00BA733E" w:rsidRPr="002F05F9" w:rsidRDefault="000962A0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>
        <w:rPr>
          <w:rFonts w:ascii="PT Astra Serif" w:eastAsia="Calibri" w:hAnsi="PT Astra Serif" w:cs="Times New Roman"/>
          <w:bCs/>
          <w:sz w:val="24"/>
          <w:szCs w:val="24"/>
        </w:rPr>
        <w:t xml:space="preserve">бутыль </w:t>
      </w:r>
      <w:r w:rsidR="00BA733E" w:rsidRPr="002F05F9">
        <w:rPr>
          <w:rFonts w:ascii="PT Astra Serif" w:eastAsia="Calibri" w:hAnsi="PT Astra Serif" w:cs="Times New Roman"/>
          <w:bCs/>
          <w:sz w:val="24"/>
          <w:szCs w:val="24"/>
        </w:rPr>
        <w:t>пустая и петля,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и, как на скатерти змея,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весть замкнута и однозначна.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А на столе, где зло сошлось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 xml:space="preserve">средь зависти </w:t>
      </w:r>
      <w:proofErr w:type="spellStart"/>
      <w:r w:rsidRPr="002F05F9">
        <w:rPr>
          <w:rFonts w:ascii="PT Astra Serif" w:eastAsia="Calibri" w:hAnsi="PT Astra Serif" w:cs="Times New Roman"/>
          <w:bCs/>
          <w:sz w:val="24"/>
          <w:szCs w:val="24"/>
        </w:rPr>
        <w:t>клетушной</w:t>
      </w:r>
      <w:proofErr w:type="spellEnd"/>
      <w:r w:rsidRPr="002F05F9">
        <w:rPr>
          <w:rFonts w:ascii="PT Astra Serif" w:eastAsia="Calibri" w:hAnsi="PT Astra Serif" w:cs="Times New Roman"/>
          <w:bCs/>
          <w:sz w:val="24"/>
          <w:szCs w:val="24"/>
        </w:rPr>
        <w:t>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как будто тазовая кость,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качалось море вкривь и вкось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светло и простодушно.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Цвёл папоротник, и в ночи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купальской, душной, влажной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под дверью шарили рвачи,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а ты вертел в руках ключи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от скважины бумажной.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От чёрных греческих чернил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до пёстрых перьев Рима,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от чёрных пушкинских чернил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до наших анонимных,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метало море на рога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под трубный голос мидий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слогов повторных жемчуга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в преображённом виде,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 xml:space="preserve">то ли </w:t>
      </w:r>
      <w:proofErr w:type="spellStart"/>
      <w:r w:rsidRPr="002F05F9">
        <w:rPr>
          <w:rFonts w:ascii="PT Astra Serif" w:eastAsia="Calibri" w:hAnsi="PT Astra Serif" w:cs="Times New Roman"/>
          <w:bCs/>
          <w:sz w:val="24"/>
          <w:szCs w:val="24"/>
        </w:rPr>
        <w:t>гармошечкой</w:t>
      </w:r>
      <w:proofErr w:type="spellEnd"/>
      <w:r w:rsidRPr="002F05F9">
        <w:rPr>
          <w:rFonts w:ascii="PT Astra Serif" w:eastAsia="Calibri" w:hAnsi="PT Astra Serif" w:cs="Times New Roman"/>
          <w:bCs/>
          <w:sz w:val="24"/>
          <w:szCs w:val="24"/>
        </w:rPr>
        <w:t xml:space="preserve"> губной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над берегом летало,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то ли как ужас — сам не свой —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в глуши реакции цепной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себя распространяло.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Без Моисеевых страстей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стремглав твердеют воды,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они застыли мощью всей,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как в сизом гипсе скоростей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беспамятство свободы.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Твой лик условный, как бамбук,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как перестук, задаром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был выброшен на старый круг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испуга, сна, и пахло вдруг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сожжённою гитарой.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И ты лежал на берегу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воды и леса мимо.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И море шепчет: ни гу-гу.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  <w:sectPr w:rsidR="00BA733E" w:rsidRPr="002F05F9" w:rsidSect="00BA733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>И небо — обратимо.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</w:p>
    <w:p w:rsidR="00BA733E" w:rsidRPr="00BE493E" w:rsidRDefault="004751F5" w:rsidP="00BA733E">
      <w:pPr>
        <w:spacing w:after="0" w:line="240" w:lineRule="auto"/>
        <w:rPr>
          <w:rFonts w:ascii="PT Astra Serif" w:eastAsia="Calibri" w:hAnsi="PT Astra Serif" w:cs="Times New Roman"/>
          <w:bCs/>
          <w:i/>
          <w:sz w:val="24"/>
          <w:szCs w:val="24"/>
          <w:u w:val="single"/>
        </w:rPr>
      </w:pPr>
      <w:r>
        <w:rPr>
          <w:rFonts w:ascii="PT Astra Serif" w:eastAsia="Calibri" w:hAnsi="PT Astra Serif" w:cs="Times New Roman"/>
          <w:bCs/>
          <w:i/>
          <w:sz w:val="24"/>
          <w:szCs w:val="24"/>
          <w:u w:val="single"/>
        </w:rPr>
        <w:t>Комментарий к заданию</w:t>
      </w:r>
      <w:r w:rsidR="00BA733E" w:rsidRPr="00BE493E">
        <w:rPr>
          <w:rFonts w:ascii="PT Astra Serif" w:eastAsia="Calibri" w:hAnsi="PT Astra Serif" w:cs="Times New Roman"/>
          <w:bCs/>
          <w:i/>
          <w:sz w:val="24"/>
          <w:szCs w:val="24"/>
          <w:u w:val="single"/>
        </w:rPr>
        <w:t>:</w:t>
      </w:r>
    </w:p>
    <w:p w:rsidR="00BA733E" w:rsidRPr="002F05F9" w:rsidRDefault="00BA733E" w:rsidP="00BA733E">
      <w:pPr>
        <w:spacing w:after="0" w:line="240" w:lineRule="auto"/>
        <w:jc w:val="both"/>
        <w:rPr>
          <w:rFonts w:ascii="PT Astra Serif" w:eastAsia="Calibri" w:hAnsi="PT Astra Serif" w:cs="Times New Roman"/>
          <w:bCs/>
          <w:sz w:val="24"/>
          <w:szCs w:val="24"/>
        </w:rPr>
      </w:pPr>
      <w:r w:rsidRPr="002F05F9">
        <w:rPr>
          <w:rFonts w:ascii="PT Astra Serif" w:eastAsia="Calibri" w:hAnsi="PT Astra Serif" w:cs="Times New Roman"/>
          <w:bCs/>
          <w:sz w:val="24"/>
          <w:szCs w:val="24"/>
        </w:rPr>
        <w:t xml:space="preserve">Обратите внимание на следующие особенности содержания и формы (поэтики) стихотворения А. </w:t>
      </w:r>
      <w:proofErr w:type="spellStart"/>
      <w:r w:rsidRPr="002F05F9">
        <w:rPr>
          <w:rFonts w:ascii="PT Astra Serif" w:eastAsia="Calibri" w:hAnsi="PT Astra Serif" w:cs="Times New Roman"/>
          <w:bCs/>
          <w:sz w:val="24"/>
          <w:szCs w:val="24"/>
        </w:rPr>
        <w:t>Парщикова</w:t>
      </w:r>
      <w:proofErr w:type="spellEnd"/>
      <w:r w:rsidRPr="002F05F9">
        <w:rPr>
          <w:rFonts w:ascii="PT Astra Serif" w:eastAsia="Calibri" w:hAnsi="PT Astra Serif" w:cs="Times New Roman"/>
          <w:bCs/>
          <w:sz w:val="24"/>
          <w:szCs w:val="24"/>
        </w:rPr>
        <w:t xml:space="preserve">: изображение субъекта лирического высказывания и объекта его переживания в стихотворении; как строится сюжет переживания в стихотворении А. </w:t>
      </w:r>
      <w:proofErr w:type="spellStart"/>
      <w:r w:rsidRPr="002F05F9">
        <w:rPr>
          <w:rFonts w:ascii="PT Astra Serif" w:eastAsia="Calibri" w:hAnsi="PT Astra Serif" w:cs="Times New Roman"/>
          <w:bCs/>
          <w:sz w:val="24"/>
          <w:szCs w:val="24"/>
        </w:rPr>
        <w:t>Парщикова</w:t>
      </w:r>
      <w:proofErr w:type="spellEnd"/>
      <w:r w:rsidRPr="002F05F9">
        <w:rPr>
          <w:rFonts w:ascii="PT Astra Serif" w:eastAsia="Calibri" w:hAnsi="PT Astra Serif" w:cs="Times New Roman"/>
          <w:bCs/>
          <w:sz w:val="24"/>
          <w:szCs w:val="24"/>
        </w:rPr>
        <w:t xml:space="preserve">, средства звуковой изобразительности и их функции; </w:t>
      </w:r>
      <w:proofErr w:type="spellStart"/>
      <w:r w:rsidRPr="002F05F9">
        <w:rPr>
          <w:rFonts w:ascii="PT Astra Serif" w:eastAsia="Calibri" w:hAnsi="PT Astra Serif" w:cs="Times New Roman"/>
          <w:bCs/>
          <w:sz w:val="24"/>
          <w:szCs w:val="24"/>
        </w:rPr>
        <w:t>интертекстуальные</w:t>
      </w:r>
      <w:proofErr w:type="spellEnd"/>
      <w:r w:rsidRPr="002F05F9">
        <w:rPr>
          <w:rFonts w:ascii="PT Astra Serif" w:eastAsia="Calibri" w:hAnsi="PT Astra Serif" w:cs="Times New Roman"/>
          <w:bCs/>
          <w:sz w:val="24"/>
          <w:szCs w:val="24"/>
        </w:rPr>
        <w:t xml:space="preserve"> отсылки и их назначени</w:t>
      </w:r>
      <w:r w:rsidR="00D63549" w:rsidRPr="002F05F9">
        <w:rPr>
          <w:rFonts w:ascii="PT Astra Serif" w:eastAsia="Calibri" w:hAnsi="PT Astra Serif" w:cs="Times New Roman"/>
          <w:bCs/>
          <w:sz w:val="24"/>
          <w:szCs w:val="24"/>
        </w:rPr>
        <w:t xml:space="preserve">е в тексте, строфика и </w:t>
      </w:r>
      <w:proofErr w:type="spellStart"/>
      <w:r w:rsidR="00D63549" w:rsidRPr="002F05F9">
        <w:rPr>
          <w:rFonts w:ascii="PT Astra Serif" w:eastAsia="Calibri" w:hAnsi="PT Astra Serif" w:cs="Times New Roman"/>
          <w:bCs/>
          <w:sz w:val="24"/>
          <w:szCs w:val="24"/>
        </w:rPr>
        <w:t>рифмика</w:t>
      </w:r>
      <w:proofErr w:type="spellEnd"/>
      <w:r w:rsidR="00D63549" w:rsidRPr="002F05F9">
        <w:rPr>
          <w:rFonts w:ascii="PT Astra Serif" w:eastAsia="Calibri" w:hAnsi="PT Astra Serif" w:cs="Times New Roman"/>
          <w:bCs/>
          <w:sz w:val="24"/>
          <w:szCs w:val="24"/>
        </w:rPr>
        <w:t>.</w:t>
      </w:r>
    </w:p>
    <w:p w:rsidR="00BA733E" w:rsidRPr="002F05F9" w:rsidRDefault="00BA733E" w:rsidP="00BA733E">
      <w:pPr>
        <w:spacing w:after="0" w:line="240" w:lineRule="auto"/>
        <w:rPr>
          <w:rFonts w:ascii="PT Astra Serif" w:eastAsia="Calibri" w:hAnsi="PT Astra Serif" w:cs="Times New Roman"/>
          <w:bCs/>
          <w:sz w:val="24"/>
          <w:szCs w:val="24"/>
        </w:rPr>
      </w:pPr>
    </w:p>
    <w:p w:rsidR="00853159" w:rsidRPr="002F05F9" w:rsidRDefault="00853159" w:rsidP="00853159">
      <w:pPr>
        <w:rPr>
          <w:rFonts w:ascii="PT Astra Serif" w:hAnsi="PT Astra Serif" w:cs="Times New Roman"/>
          <w:sz w:val="24"/>
          <w:szCs w:val="24"/>
        </w:rPr>
      </w:pPr>
    </w:p>
    <w:p w:rsidR="00DD2917" w:rsidRPr="002F05F9" w:rsidRDefault="00DD2917">
      <w:pPr>
        <w:rPr>
          <w:rFonts w:ascii="PT Astra Serif" w:hAnsi="PT Astra Serif"/>
          <w:sz w:val="24"/>
          <w:szCs w:val="24"/>
        </w:rPr>
      </w:pPr>
    </w:p>
    <w:sectPr w:rsidR="00DD2917" w:rsidRPr="002F05F9" w:rsidSect="00BA733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68D" w:rsidRDefault="0059068D" w:rsidP="00BA733E">
      <w:pPr>
        <w:spacing w:after="0" w:line="240" w:lineRule="auto"/>
      </w:pPr>
      <w:r>
        <w:separator/>
      </w:r>
    </w:p>
  </w:endnote>
  <w:endnote w:type="continuationSeparator" w:id="0">
    <w:p w:rsidR="0059068D" w:rsidRDefault="0059068D" w:rsidP="00BA7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464478"/>
      <w:docPartObj>
        <w:docPartGallery w:val="Page Numbers (Bottom of Page)"/>
        <w:docPartUnique/>
      </w:docPartObj>
    </w:sdtPr>
    <w:sdtEndPr/>
    <w:sdtContent>
      <w:p w:rsidR="002F05F9" w:rsidRDefault="002F05F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FEB">
          <w:rPr>
            <w:noProof/>
          </w:rPr>
          <w:t>5</w:t>
        </w:r>
        <w:r>
          <w:fldChar w:fldCharType="end"/>
        </w:r>
      </w:p>
    </w:sdtContent>
  </w:sdt>
  <w:p w:rsidR="002F05F9" w:rsidRDefault="002F05F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68D" w:rsidRDefault="0059068D" w:rsidP="00BA733E">
      <w:pPr>
        <w:spacing w:after="0" w:line="240" w:lineRule="auto"/>
      </w:pPr>
      <w:r>
        <w:separator/>
      </w:r>
    </w:p>
  </w:footnote>
  <w:footnote w:type="continuationSeparator" w:id="0">
    <w:p w:rsidR="0059068D" w:rsidRDefault="0059068D" w:rsidP="00BA733E">
      <w:pPr>
        <w:spacing w:after="0" w:line="240" w:lineRule="auto"/>
      </w:pPr>
      <w:r>
        <w:continuationSeparator/>
      </w:r>
    </w:p>
  </w:footnote>
  <w:footnote w:id="1">
    <w:p w:rsidR="00AF5E10" w:rsidRDefault="00AF5E10" w:rsidP="00AF5E10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AF5E10">
        <w:t xml:space="preserve">Михаил Андреевич Осоргин – писатель, автор романов, повестей и рассказов, эмигрант первой волны. За благородство характера его называли «последним рыцарем ордена русской интеллигенции». Писатель был знатоком итальянского футуризма. В поэтике Осоргина уравнены великое и ничтожное, частное и личное возводятся автором во всеобщее, объединяющее всех. Бытие мира определяется Осоргиным как таинственная, безличная и </w:t>
      </w:r>
      <w:proofErr w:type="spellStart"/>
      <w:r w:rsidRPr="00AF5E10">
        <w:t>внеморальная</w:t>
      </w:r>
      <w:proofErr w:type="spellEnd"/>
      <w:r w:rsidRPr="00AF5E10">
        <w:t xml:space="preserve"> игра космологических и биологических сил.</w:t>
      </w:r>
    </w:p>
  </w:footnote>
  <w:footnote w:id="2">
    <w:p w:rsidR="00BA733E" w:rsidRDefault="00BA733E">
      <w:pPr>
        <w:pStyle w:val="a7"/>
      </w:pPr>
      <w:r>
        <w:rPr>
          <w:rStyle w:val="a9"/>
        </w:rPr>
        <w:footnoteRef/>
      </w:r>
      <w:r>
        <w:t xml:space="preserve"> </w:t>
      </w:r>
      <w:r w:rsidRPr="00BA733E">
        <w:t xml:space="preserve">Алексей </w:t>
      </w:r>
      <w:proofErr w:type="spellStart"/>
      <w:r w:rsidRPr="00BA733E">
        <w:t>Парщиков</w:t>
      </w:r>
      <w:proofErr w:type="spellEnd"/>
      <w:r w:rsidRPr="00BA733E">
        <w:t xml:space="preserve"> (1954-2009) – русский поэт, лауреат премии Андрея Белого и премии Московского Биеннале поэтов.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5F9" w:rsidRDefault="002F05F9" w:rsidP="00FD1FEB">
    <w:pPr>
      <w:pStyle w:val="ab"/>
      <w:rPr>
        <w:rFonts w:ascii="PT Astra Serif" w:hAnsi="PT Astra Serif"/>
        <w:b/>
        <w:sz w:val="24"/>
        <w:szCs w:val="24"/>
      </w:rPr>
    </w:pPr>
    <w:r w:rsidRPr="002F05F9">
      <w:rPr>
        <w:rFonts w:ascii="PT Astra Serif" w:hAnsi="PT Astra Serif"/>
        <w:b/>
        <w:sz w:val="24"/>
        <w:szCs w:val="24"/>
      </w:rPr>
      <w:t>Школьный этап ВсОШ по литературе 2023-2024 уч. г.                                  11 класс</w:t>
    </w:r>
  </w:p>
  <w:p w:rsidR="002F05F9" w:rsidRPr="002F05F9" w:rsidRDefault="002F05F9" w:rsidP="002F05F9">
    <w:pPr>
      <w:pStyle w:val="ab"/>
      <w:jc w:val="right"/>
      <w:rPr>
        <w:rFonts w:ascii="PT Astra Serif" w:hAnsi="PT Astra Serif"/>
        <w:b/>
        <w:sz w:val="24"/>
        <w:szCs w:val="24"/>
      </w:rPr>
    </w:pPr>
    <w:r w:rsidRPr="002F05F9">
      <w:rPr>
        <w:rFonts w:ascii="PT Astra Serif" w:hAnsi="PT Astra Serif"/>
        <w:b/>
        <w:sz w:val="24"/>
        <w:szCs w:val="24"/>
      </w:rPr>
      <w:t>Шифр _________________</w:t>
    </w:r>
  </w:p>
  <w:p w:rsidR="002F05F9" w:rsidRDefault="002F05F9" w:rsidP="002F05F9">
    <w:pPr>
      <w:pStyle w:val="ab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0D9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D577E"/>
    <w:multiLevelType w:val="hybridMultilevel"/>
    <w:tmpl w:val="A7A02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0636A3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4CA"/>
    <w:rsid w:val="000962A0"/>
    <w:rsid w:val="002F05F9"/>
    <w:rsid w:val="00334B5C"/>
    <w:rsid w:val="004751F5"/>
    <w:rsid w:val="0059068D"/>
    <w:rsid w:val="007954CA"/>
    <w:rsid w:val="00825673"/>
    <w:rsid w:val="00853159"/>
    <w:rsid w:val="00A17902"/>
    <w:rsid w:val="00AF5E10"/>
    <w:rsid w:val="00B83383"/>
    <w:rsid w:val="00BA733E"/>
    <w:rsid w:val="00BE493E"/>
    <w:rsid w:val="00D34643"/>
    <w:rsid w:val="00D63549"/>
    <w:rsid w:val="00DD2917"/>
    <w:rsid w:val="00FD1FEB"/>
    <w:rsid w:val="00FD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A7DFF-58FB-4F96-8495-C1FDC318C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31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BA733E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BA733E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BA733E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A733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A733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A733E"/>
    <w:rPr>
      <w:vertAlign w:val="superscript"/>
    </w:rPr>
  </w:style>
  <w:style w:type="paragraph" w:styleId="aa">
    <w:name w:val="List Paragraph"/>
    <w:basedOn w:val="a"/>
    <w:uiPriority w:val="34"/>
    <w:qFormat/>
    <w:rsid w:val="00AF5E10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F0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F05F9"/>
  </w:style>
  <w:style w:type="paragraph" w:styleId="ad">
    <w:name w:val="footer"/>
    <w:basedOn w:val="a"/>
    <w:link w:val="ae"/>
    <w:uiPriority w:val="99"/>
    <w:unhideWhenUsed/>
    <w:rsid w:val="002F0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0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B0051-693F-4A8E-A776-06614EC4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2512</Words>
  <Characters>14324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Мадина О. Сарычева</cp:lastModifiedBy>
  <cp:revision>7</cp:revision>
  <dcterms:created xsi:type="dcterms:W3CDTF">2023-07-24T14:58:00Z</dcterms:created>
  <dcterms:modified xsi:type="dcterms:W3CDTF">2023-09-29T03:13:00Z</dcterms:modified>
</cp:coreProperties>
</file>